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4F4DC" w14:textId="77777777" w:rsidR="005F72C8" w:rsidRDefault="00B77343">
      <w:pPr>
        <w:spacing w:after="0" w:line="259" w:lineRule="auto"/>
        <w:ind w:left="0" w:right="3482" w:firstLine="0"/>
      </w:pPr>
      <w:bookmarkStart w:id="0" w:name="_GoBack"/>
      <w:bookmarkEnd w:id="0"/>
      <w:r>
        <w:rPr>
          <w:b/>
          <w:i w:val="0"/>
          <w:sz w:val="28"/>
        </w:rPr>
        <w:t xml:space="preserve"> </w:t>
      </w:r>
    </w:p>
    <w:p w14:paraId="25E27D68" w14:textId="77777777" w:rsidR="005F72C8" w:rsidRDefault="00B77343">
      <w:pPr>
        <w:spacing w:after="55" w:line="259" w:lineRule="auto"/>
        <w:ind w:left="3870" w:firstLine="0"/>
      </w:pPr>
      <w:r>
        <w:rPr>
          <w:noProof/>
          <w:lang w:val="de-DE"/>
        </w:rPr>
        <w:drawing>
          <wp:inline distT="0" distB="0" distL="0" distR="0" wp14:anchorId="1613389A" wp14:editId="7A6F3B5E">
            <wp:extent cx="1067435" cy="155382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067435" cy="1553821"/>
                    </a:xfrm>
                    <a:prstGeom prst="rect">
                      <a:avLst/>
                    </a:prstGeom>
                  </pic:spPr>
                </pic:pic>
              </a:graphicData>
            </a:graphic>
          </wp:inline>
        </w:drawing>
      </w:r>
    </w:p>
    <w:p w14:paraId="611F2AD3" w14:textId="06ECFCC7" w:rsidR="005F72C8" w:rsidRDefault="00B77343">
      <w:pPr>
        <w:spacing w:after="0" w:line="259" w:lineRule="auto"/>
        <w:ind w:left="0" w:firstLine="0"/>
      </w:pPr>
      <w:r>
        <w:rPr>
          <w:b/>
          <w:i w:val="0"/>
          <w:sz w:val="28"/>
        </w:rPr>
        <w:t xml:space="preserve">Psychodrama Selbsterfahrung mit Märchen und Mythen </w:t>
      </w:r>
    </w:p>
    <w:p w14:paraId="34DFD413" w14:textId="77777777" w:rsidR="003629EB" w:rsidRDefault="003629EB" w:rsidP="003629EB">
      <w:pPr>
        <w:spacing w:after="0" w:line="259" w:lineRule="auto"/>
        <w:ind w:left="0" w:firstLine="0"/>
        <w:rPr>
          <w:i w:val="0"/>
        </w:rPr>
      </w:pPr>
    </w:p>
    <w:p w14:paraId="31909768" w14:textId="4CAA1B22" w:rsidR="005F72C8" w:rsidRDefault="00B77343" w:rsidP="003629EB">
      <w:pPr>
        <w:spacing w:after="0" w:line="259" w:lineRule="auto"/>
        <w:ind w:left="0" w:firstLine="0"/>
      </w:pPr>
      <w:r>
        <w:rPr>
          <w:i w:val="0"/>
        </w:rPr>
        <w:t xml:space="preserve">Regina Bulian MSc </w:t>
      </w:r>
    </w:p>
    <w:p w14:paraId="130D40E2" w14:textId="77777777" w:rsidR="005F72C8" w:rsidRDefault="00B77343">
      <w:pPr>
        <w:spacing w:after="0" w:line="259" w:lineRule="auto"/>
        <w:ind w:left="-5"/>
      </w:pPr>
      <w:r>
        <w:rPr>
          <w:i w:val="0"/>
        </w:rPr>
        <w:t xml:space="preserve">Psychodrama Psychotherapeutin </w:t>
      </w:r>
    </w:p>
    <w:p w14:paraId="7E7ED83E" w14:textId="77777777" w:rsidR="005F72C8" w:rsidRDefault="00B77343">
      <w:pPr>
        <w:spacing w:after="0" w:line="259" w:lineRule="auto"/>
        <w:ind w:left="-5"/>
      </w:pPr>
      <w:r>
        <w:rPr>
          <w:i w:val="0"/>
        </w:rPr>
        <w:t xml:space="preserve">Lehrbeauftrage der Fachsektion Psychodrama </w:t>
      </w:r>
    </w:p>
    <w:p w14:paraId="633AC0ED" w14:textId="77777777" w:rsidR="005F72C8" w:rsidRDefault="00B77343">
      <w:pPr>
        <w:spacing w:after="0" w:line="259" w:lineRule="auto"/>
        <w:ind w:left="-5"/>
      </w:pPr>
      <w:r>
        <w:rPr>
          <w:i w:val="0"/>
        </w:rPr>
        <w:t xml:space="preserve">ÖAGG/Donau Universität Krems </w:t>
      </w:r>
    </w:p>
    <w:p w14:paraId="22227B47" w14:textId="77777777" w:rsidR="003629EB" w:rsidRDefault="00B77343" w:rsidP="003629EB">
      <w:pPr>
        <w:spacing w:after="0" w:line="259" w:lineRule="auto"/>
        <w:ind w:left="0" w:firstLine="0"/>
      </w:pPr>
      <w:r>
        <w:rPr>
          <w:i w:val="0"/>
        </w:rPr>
        <w:t xml:space="preserve"> </w:t>
      </w:r>
    </w:p>
    <w:p w14:paraId="34E9B569" w14:textId="0140AD8B" w:rsidR="005F72C8" w:rsidRPr="005A66CE" w:rsidRDefault="003629EB" w:rsidP="003629EB">
      <w:pPr>
        <w:pStyle w:val="Listenabsatz"/>
        <w:numPr>
          <w:ilvl w:val="0"/>
          <w:numId w:val="1"/>
        </w:numPr>
        <w:spacing w:after="0" w:line="259" w:lineRule="auto"/>
        <w:rPr>
          <w:u w:val="single"/>
        </w:rPr>
      </w:pPr>
      <w:r>
        <w:rPr>
          <w:b/>
          <w:i w:val="0"/>
        </w:rPr>
        <w:t>Teil:</w:t>
      </w:r>
      <w:r w:rsidR="00B77343" w:rsidRPr="003629EB">
        <w:rPr>
          <w:i w:val="0"/>
        </w:rPr>
        <w:t xml:space="preserve"> Freitag </w:t>
      </w:r>
      <w:r w:rsidR="00B77343" w:rsidRPr="005A66CE">
        <w:rPr>
          <w:i w:val="0"/>
          <w:u w:val="single"/>
        </w:rPr>
        <w:t xml:space="preserve">11. Juni 2021, 17h </w:t>
      </w:r>
      <w:r w:rsidR="005A66CE">
        <w:rPr>
          <w:i w:val="0"/>
          <w:u w:val="single"/>
        </w:rPr>
        <w:t>bis</w:t>
      </w:r>
    </w:p>
    <w:p w14:paraId="04E13E43" w14:textId="6AD0FAA3" w:rsidR="005F72C8" w:rsidRDefault="003629EB">
      <w:pPr>
        <w:spacing w:after="0" w:line="259" w:lineRule="auto"/>
        <w:ind w:left="-5"/>
        <w:rPr>
          <w:i w:val="0"/>
        </w:rPr>
      </w:pPr>
      <w:r>
        <w:rPr>
          <w:b/>
          <w:i w:val="0"/>
        </w:rPr>
        <w:t xml:space="preserve">                   </w:t>
      </w:r>
      <w:r w:rsidR="00B77343">
        <w:rPr>
          <w:b/>
          <w:i w:val="0"/>
        </w:rPr>
        <w:t xml:space="preserve">   </w:t>
      </w:r>
      <w:r>
        <w:rPr>
          <w:i w:val="0"/>
        </w:rPr>
        <w:t>Samstag</w:t>
      </w:r>
      <w:r w:rsidR="00B77343">
        <w:rPr>
          <w:i w:val="0"/>
        </w:rPr>
        <w:t xml:space="preserve"> </w:t>
      </w:r>
      <w:r w:rsidR="00B77343" w:rsidRPr="005A66CE">
        <w:rPr>
          <w:i w:val="0"/>
          <w:u w:val="single"/>
        </w:rPr>
        <w:t>1</w:t>
      </w:r>
      <w:r w:rsidRPr="005A66CE">
        <w:rPr>
          <w:i w:val="0"/>
          <w:u w:val="single"/>
        </w:rPr>
        <w:t>2</w:t>
      </w:r>
      <w:r w:rsidR="00B77343" w:rsidRPr="005A66CE">
        <w:rPr>
          <w:i w:val="0"/>
          <w:u w:val="single"/>
        </w:rPr>
        <w:t>. Juni 2021,</w:t>
      </w:r>
      <w:r w:rsidR="005A66CE">
        <w:rPr>
          <w:i w:val="0"/>
          <w:u w:val="single"/>
        </w:rPr>
        <w:t xml:space="preserve"> </w:t>
      </w:r>
      <w:r w:rsidRPr="005A66CE">
        <w:rPr>
          <w:i w:val="0"/>
          <w:u w:val="single"/>
        </w:rPr>
        <w:t>17h</w:t>
      </w:r>
      <w:r>
        <w:rPr>
          <w:i w:val="0"/>
        </w:rPr>
        <w:t xml:space="preserve"> (insgesamt 12 </w:t>
      </w:r>
      <w:r w:rsidR="005A66CE">
        <w:rPr>
          <w:i w:val="0"/>
        </w:rPr>
        <w:t>Unterrichtseinheiten</w:t>
      </w:r>
      <w:r>
        <w:rPr>
          <w:i w:val="0"/>
        </w:rPr>
        <w:t>)</w:t>
      </w:r>
    </w:p>
    <w:p w14:paraId="0E718D71" w14:textId="6EBF9378" w:rsidR="003629EB" w:rsidRPr="005A66CE" w:rsidRDefault="003629EB" w:rsidP="003629EB">
      <w:pPr>
        <w:pStyle w:val="Listenabsatz"/>
        <w:numPr>
          <w:ilvl w:val="0"/>
          <w:numId w:val="1"/>
        </w:numPr>
        <w:spacing w:after="0" w:line="259" w:lineRule="auto"/>
        <w:rPr>
          <w:i w:val="0"/>
          <w:iCs/>
          <w:u w:val="single"/>
        </w:rPr>
      </w:pPr>
      <w:r>
        <w:rPr>
          <w:b/>
          <w:bCs/>
          <w:i w:val="0"/>
          <w:iCs/>
        </w:rPr>
        <w:t>Teil:</w:t>
      </w:r>
      <w:r w:rsidRPr="003629EB">
        <w:rPr>
          <w:i w:val="0"/>
          <w:iCs/>
        </w:rPr>
        <w:t xml:space="preserve">  Freitag </w:t>
      </w:r>
      <w:r w:rsidRPr="005A66CE">
        <w:rPr>
          <w:i w:val="0"/>
          <w:iCs/>
          <w:u w:val="single"/>
        </w:rPr>
        <w:t xml:space="preserve">10. September 2021, 17h </w:t>
      </w:r>
      <w:r w:rsidR="005A66CE">
        <w:rPr>
          <w:i w:val="0"/>
          <w:iCs/>
          <w:u w:val="single"/>
        </w:rPr>
        <w:t>bis</w:t>
      </w:r>
    </w:p>
    <w:p w14:paraId="4320F5C8" w14:textId="53ACE98D" w:rsidR="003629EB" w:rsidRPr="003629EB" w:rsidRDefault="003629EB">
      <w:pPr>
        <w:spacing w:after="0" w:line="259" w:lineRule="auto"/>
        <w:ind w:left="-5"/>
        <w:rPr>
          <w:i w:val="0"/>
          <w:iCs/>
        </w:rPr>
      </w:pPr>
      <w:r>
        <w:rPr>
          <w:i w:val="0"/>
          <w:iCs/>
        </w:rPr>
        <w:t xml:space="preserve">                       Samstag </w:t>
      </w:r>
      <w:r w:rsidRPr="005A66CE">
        <w:rPr>
          <w:i w:val="0"/>
          <w:iCs/>
          <w:u w:val="single"/>
        </w:rPr>
        <w:t>11.September 17h</w:t>
      </w:r>
      <w:r>
        <w:rPr>
          <w:i w:val="0"/>
          <w:iCs/>
        </w:rPr>
        <w:t xml:space="preserve"> (12 UE)</w:t>
      </w:r>
    </w:p>
    <w:p w14:paraId="501E3DE5" w14:textId="77777777" w:rsidR="005F72C8" w:rsidRDefault="00B77343">
      <w:pPr>
        <w:spacing w:after="0" w:line="259" w:lineRule="auto"/>
        <w:ind w:left="0" w:firstLine="0"/>
      </w:pPr>
      <w:r>
        <w:rPr>
          <w:i w:val="0"/>
        </w:rPr>
        <w:t xml:space="preserve"> </w:t>
      </w:r>
    </w:p>
    <w:p w14:paraId="333964D1" w14:textId="77777777" w:rsidR="005F72C8" w:rsidRDefault="00B77343">
      <w:pPr>
        <w:ind w:left="-5"/>
      </w:pPr>
      <w:r>
        <w:t xml:space="preserve">Ein lustvolles und spannendes Wochenende mit der psychodramatischen Inszenierung von Märchen und Mythen.   </w:t>
      </w:r>
    </w:p>
    <w:p w14:paraId="3BDD6B9C" w14:textId="77777777" w:rsidR="005F72C8" w:rsidRDefault="00B77343">
      <w:pPr>
        <w:ind w:left="-5"/>
      </w:pPr>
      <w:r>
        <w:t xml:space="preserve">Im Eintauchen und Spielen von Rollen verschiedener Lieblingsmärchen oder faszinierender griechischen Mythen erleben wir einen Spannungsbogen zwischen Phantasien, Wünschen, Emotionen, Grundsatzthemen des Lebens in der Bildsprache der Geschichten und der eigenen </w:t>
      </w:r>
    </w:p>
    <w:p w14:paraId="387616AA" w14:textId="77777777" w:rsidR="005F72C8" w:rsidRDefault="00B77343">
      <w:pPr>
        <w:ind w:left="-5"/>
      </w:pPr>
      <w:r>
        <w:t xml:space="preserve">Realität. Diese Rollen und Erfahrungen im Spiel mit der Gruppe werden dann in einer Rollenfeedback- und Sharing-Runde besprochen und im Zusammenhang mit der eigenen Lebensgeschichte reflektiert.  </w:t>
      </w:r>
    </w:p>
    <w:p w14:paraId="25504D2E" w14:textId="77777777" w:rsidR="005F72C8" w:rsidRDefault="00B77343">
      <w:pPr>
        <w:spacing w:after="0" w:line="259" w:lineRule="auto"/>
        <w:ind w:left="0" w:firstLine="0"/>
      </w:pPr>
      <w:r>
        <w:t xml:space="preserve"> </w:t>
      </w:r>
    </w:p>
    <w:p w14:paraId="14AD93E3" w14:textId="77777777" w:rsidR="005F72C8" w:rsidRDefault="00B77343">
      <w:pPr>
        <w:ind w:left="-5"/>
      </w:pPr>
      <w:r>
        <w:t xml:space="preserve">Nach einer Anwärmung mit einer soziometrischen Geschichtenauswahl können sich die </w:t>
      </w:r>
    </w:p>
    <w:p w14:paraId="620F2B74" w14:textId="77777777" w:rsidR="005F72C8" w:rsidRDefault="00B77343">
      <w:pPr>
        <w:ind w:left="-5"/>
      </w:pPr>
      <w:r>
        <w:t xml:space="preserve">TeilnehmerInnen nach Lust und Laune verkleiden, um gut in die Rollen hineinzufinden. Im Spiel geht es nicht um texttreue Wiedergabe, sondern um einen eigenen kreativ-spontanen Umgang mit der Rolle und der Handlungsanleitung.  </w:t>
      </w:r>
    </w:p>
    <w:p w14:paraId="7B02DF9F" w14:textId="77777777" w:rsidR="005F72C8" w:rsidRDefault="00B77343">
      <w:pPr>
        <w:ind w:left="-5"/>
      </w:pPr>
      <w:r>
        <w:t xml:space="preserve">Eine Selbsterfahrung passiert durch die viele neuen Begegnungen und Erfahrungen in der erweiterten Spielrealität mit den anderen in der Gruppe und gleichzeitig werden eigene, vertraute Verhaltensweisen erlebbar, spürbar, sichtbar und reflektierbar.  </w:t>
      </w:r>
    </w:p>
    <w:p w14:paraId="3849D8D7" w14:textId="77777777" w:rsidR="005F72C8" w:rsidRDefault="00B77343">
      <w:pPr>
        <w:spacing w:after="0" w:line="259" w:lineRule="auto"/>
        <w:ind w:left="0" w:firstLine="0"/>
      </w:pPr>
      <w:r>
        <w:t xml:space="preserve"> </w:t>
      </w:r>
    </w:p>
    <w:p w14:paraId="05AC0714" w14:textId="351AAB22" w:rsidR="005F72C8" w:rsidRDefault="00B77343" w:rsidP="00A001F8">
      <w:pPr>
        <w:spacing w:after="0" w:line="259" w:lineRule="auto"/>
        <w:ind w:left="0" w:firstLine="0"/>
      </w:pPr>
      <w:r>
        <w:rPr>
          <w:b/>
          <w:i w:val="0"/>
        </w:rPr>
        <w:t>Ort:</w:t>
      </w:r>
      <w:r>
        <w:rPr>
          <w:i w:val="0"/>
        </w:rPr>
        <w:t xml:space="preserve"> </w:t>
      </w:r>
      <w:r w:rsidR="005A66CE">
        <w:rPr>
          <w:i w:val="0"/>
        </w:rPr>
        <w:t>Burggasse 12, 8010 Gra</w:t>
      </w:r>
      <w:r w:rsidR="00A001F8">
        <w:rPr>
          <w:i w:val="0"/>
        </w:rPr>
        <w:t xml:space="preserve">z    </w:t>
      </w:r>
      <w:hyperlink r:id="rId6" w:history="1">
        <w:r w:rsidR="00A001F8" w:rsidRPr="00CE41CA">
          <w:rPr>
            <w:rStyle w:val="Hyperlink"/>
            <w:i w:val="0"/>
          </w:rPr>
          <w:t>www.psychotherapie-bulian.at</w:t>
        </w:r>
      </w:hyperlink>
    </w:p>
    <w:p w14:paraId="33983B7F" w14:textId="5AD3B435" w:rsidR="005F72C8" w:rsidRDefault="00B77343">
      <w:pPr>
        <w:spacing w:after="0" w:line="259" w:lineRule="auto"/>
        <w:ind w:left="-5"/>
      </w:pPr>
      <w:r>
        <w:rPr>
          <w:b/>
          <w:i w:val="0"/>
        </w:rPr>
        <w:t>Arbeitszeiten:</w:t>
      </w:r>
      <w:r>
        <w:rPr>
          <w:i w:val="0"/>
        </w:rPr>
        <w:t xml:space="preserve"> Fr</w:t>
      </w:r>
      <w:r w:rsidR="00A001F8">
        <w:rPr>
          <w:i w:val="0"/>
        </w:rPr>
        <w:t>.</w:t>
      </w:r>
      <w:r>
        <w:rPr>
          <w:i w:val="0"/>
        </w:rPr>
        <w:t xml:space="preserve"> 17 – 2</w:t>
      </w:r>
      <w:r w:rsidR="005A66CE">
        <w:rPr>
          <w:i w:val="0"/>
        </w:rPr>
        <w:t>0</w:t>
      </w:r>
      <w:r w:rsidR="00A001F8">
        <w:rPr>
          <w:i w:val="0"/>
        </w:rPr>
        <w:t>h</w:t>
      </w:r>
      <w:r>
        <w:rPr>
          <w:i w:val="0"/>
        </w:rPr>
        <w:t>, Sa</w:t>
      </w:r>
      <w:r w:rsidR="00A001F8">
        <w:rPr>
          <w:i w:val="0"/>
        </w:rPr>
        <w:t>.</w:t>
      </w:r>
      <w:r>
        <w:rPr>
          <w:i w:val="0"/>
        </w:rPr>
        <w:t xml:space="preserve"> 9</w:t>
      </w:r>
      <w:r w:rsidR="005A66CE">
        <w:rPr>
          <w:i w:val="0"/>
        </w:rPr>
        <w:t>h</w:t>
      </w:r>
      <w:r>
        <w:rPr>
          <w:i w:val="0"/>
        </w:rPr>
        <w:t xml:space="preserve"> – </w:t>
      </w:r>
      <w:r w:rsidR="005A66CE">
        <w:rPr>
          <w:i w:val="0"/>
        </w:rPr>
        <w:t>12h, 13.30</w:t>
      </w:r>
      <w:r w:rsidR="00A001F8">
        <w:rPr>
          <w:i w:val="0"/>
        </w:rPr>
        <w:t xml:space="preserve"> </w:t>
      </w:r>
      <w:r w:rsidR="005A66CE">
        <w:rPr>
          <w:i w:val="0"/>
        </w:rPr>
        <w:t>–</w:t>
      </w:r>
      <w:r w:rsidR="00A001F8">
        <w:rPr>
          <w:i w:val="0"/>
        </w:rPr>
        <w:t xml:space="preserve"> </w:t>
      </w:r>
      <w:r w:rsidR="005A66CE">
        <w:rPr>
          <w:i w:val="0"/>
        </w:rPr>
        <w:t>17h</w:t>
      </w:r>
    </w:p>
    <w:p w14:paraId="722F3793" w14:textId="13C2A153" w:rsidR="005F72C8" w:rsidRDefault="00B77343">
      <w:pPr>
        <w:spacing w:after="0" w:line="259" w:lineRule="auto"/>
        <w:ind w:left="-5"/>
      </w:pPr>
      <w:r>
        <w:rPr>
          <w:b/>
          <w:i w:val="0"/>
        </w:rPr>
        <w:t>Kosten:</w:t>
      </w:r>
      <w:r>
        <w:rPr>
          <w:i w:val="0"/>
        </w:rPr>
        <w:t xml:space="preserve"> € </w:t>
      </w:r>
      <w:r w:rsidR="00A855D7">
        <w:rPr>
          <w:i w:val="0"/>
        </w:rPr>
        <w:t>204</w:t>
      </w:r>
      <w:r>
        <w:rPr>
          <w:i w:val="0"/>
        </w:rPr>
        <w:t xml:space="preserve">,00 </w:t>
      </w:r>
      <w:r w:rsidR="00A855D7">
        <w:rPr>
          <w:i w:val="0"/>
        </w:rPr>
        <w:t xml:space="preserve"> für Juni Wochenende </w:t>
      </w:r>
      <w:r>
        <w:rPr>
          <w:i w:val="0"/>
        </w:rPr>
        <w:t xml:space="preserve">(Ust.-befreit) </w:t>
      </w:r>
    </w:p>
    <w:p w14:paraId="1873E456" w14:textId="34054E08" w:rsidR="005F72C8" w:rsidRPr="007625EA" w:rsidRDefault="00B77343">
      <w:pPr>
        <w:spacing w:after="0" w:line="259" w:lineRule="auto"/>
        <w:ind w:left="0" w:firstLine="0"/>
        <w:rPr>
          <w:lang w:val="en-US"/>
        </w:rPr>
      </w:pPr>
      <w:r w:rsidRPr="007625EA">
        <w:rPr>
          <w:b/>
          <w:i w:val="0"/>
          <w:lang w:val="en-US"/>
        </w:rPr>
        <w:t>Anmeldung per Email</w:t>
      </w:r>
      <w:r w:rsidR="00A001F8" w:rsidRPr="007625EA">
        <w:rPr>
          <w:i w:val="0"/>
          <w:lang w:val="en-US"/>
        </w:rPr>
        <w:t xml:space="preserve">: </w:t>
      </w:r>
      <w:hyperlink r:id="rId7" w:history="1">
        <w:r w:rsidR="00A001F8" w:rsidRPr="007625EA">
          <w:rPr>
            <w:rStyle w:val="Hyperlink"/>
            <w:i w:val="0"/>
            <w:lang w:val="en-US"/>
          </w:rPr>
          <w:t>bulian.regina@gmail.com</w:t>
        </w:r>
      </w:hyperlink>
      <w:r w:rsidR="00A001F8" w:rsidRPr="007625EA">
        <w:rPr>
          <w:i w:val="0"/>
          <w:color w:val="0070C0"/>
          <w:u w:val="single" w:color="0463C1"/>
          <w:lang w:val="en-US"/>
        </w:rPr>
        <w:t xml:space="preserve">   </w:t>
      </w:r>
      <w:r w:rsidR="00A001F8" w:rsidRPr="007625EA">
        <w:rPr>
          <w:i w:val="0"/>
          <w:color w:val="0070C0"/>
          <w:lang w:val="en-US"/>
        </w:rPr>
        <w:t xml:space="preserve">   </w:t>
      </w:r>
      <w:r w:rsidR="00A001F8" w:rsidRPr="007625EA">
        <w:rPr>
          <w:b/>
          <w:i w:val="0"/>
          <w:lang w:val="en-US"/>
        </w:rPr>
        <w:t xml:space="preserve"> </w:t>
      </w:r>
      <w:r w:rsidR="00A001F8" w:rsidRPr="007625EA">
        <w:rPr>
          <w:i w:val="0"/>
          <w:lang w:val="en-US"/>
        </w:rPr>
        <w:t xml:space="preserve">                                              </w:t>
      </w:r>
      <w:r w:rsidR="005A66CE" w:rsidRPr="007625EA">
        <w:rPr>
          <w:i w:val="0"/>
          <w:color w:val="0463C1"/>
          <w:u w:val="single" w:color="0463C1"/>
          <w:lang w:val="en-US"/>
        </w:rPr>
        <w:t xml:space="preserve"> </w:t>
      </w:r>
      <w:r w:rsidRPr="007625EA">
        <w:rPr>
          <w:i w:val="0"/>
          <w:lang w:val="en-US"/>
        </w:rPr>
        <w:t xml:space="preserve"> </w:t>
      </w:r>
    </w:p>
    <w:p w14:paraId="205FCB9E" w14:textId="6DBF0143" w:rsidR="005F72C8" w:rsidRPr="007625EA" w:rsidRDefault="005F72C8" w:rsidP="00AF0E44">
      <w:pPr>
        <w:spacing w:after="0" w:line="259" w:lineRule="auto"/>
        <w:ind w:left="-5"/>
        <w:rPr>
          <w:color w:val="0D0D0D" w:themeColor="text1" w:themeTint="F2"/>
          <w:lang w:val="en-US"/>
        </w:rPr>
      </w:pPr>
    </w:p>
    <w:sectPr w:rsidR="005F72C8" w:rsidRPr="007625EA">
      <w:pgSz w:w="11900" w:h="16840"/>
      <w:pgMar w:top="1440" w:right="1451"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57D9D"/>
    <w:multiLevelType w:val="hybridMultilevel"/>
    <w:tmpl w:val="23B2B7F8"/>
    <w:lvl w:ilvl="0" w:tplc="AB60FF0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C8"/>
    <w:rsid w:val="003629EB"/>
    <w:rsid w:val="005A66CE"/>
    <w:rsid w:val="005F72C8"/>
    <w:rsid w:val="007625EA"/>
    <w:rsid w:val="00A001F8"/>
    <w:rsid w:val="00A855D7"/>
    <w:rsid w:val="00AF0E44"/>
    <w:rsid w:val="00B773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3DF7"/>
  <w15:docId w15:val="{DC83E59A-7E83-5E45-A7F3-BCC41FD9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0" w:lineRule="auto"/>
      <w:ind w:left="10" w:hanging="10"/>
    </w:pPr>
    <w:rPr>
      <w:rFonts w:ascii="Calibri" w:eastAsia="Calibri" w:hAnsi="Calibri" w:cs="Calibri"/>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29EB"/>
    <w:pPr>
      <w:ind w:left="720"/>
      <w:contextualSpacing/>
    </w:pPr>
  </w:style>
  <w:style w:type="character" w:styleId="Hyperlink">
    <w:name w:val="Hyperlink"/>
    <w:basedOn w:val="Absatz-Standardschriftart"/>
    <w:uiPriority w:val="99"/>
    <w:unhideWhenUsed/>
    <w:rsid w:val="005A66CE"/>
    <w:rPr>
      <w:color w:val="0563C1" w:themeColor="hyperlink"/>
      <w:u w:val="single"/>
    </w:rPr>
  </w:style>
  <w:style w:type="character" w:customStyle="1" w:styleId="UnresolvedMention">
    <w:name w:val="Unresolved Mention"/>
    <w:basedOn w:val="Absatz-Standardschriftart"/>
    <w:uiPriority w:val="99"/>
    <w:semiHidden/>
    <w:unhideWhenUsed/>
    <w:rsid w:val="005A66CE"/>
    <w:rPr>
      <w:color w:val="605E5C"/>
      <w:shd w:val="clear" w:color="auto" w:fill="E1DFDD"/>
    </w:rPr>
  </w:style>
  <w:style w:type="character" w:styleId="BesuchterHyperlink">
    <w:name w:val="FollowedHyperlink"/>
    <w:basedOn w:val="Absatz-Standardschriftart"/>
    <w:uiPriority w:val="99"/>
    <w:semiHidden/>
    <w:unhideWhenUsed/>
    <w:rsid w:val="00A00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ian.reg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therapie-bulian.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Microsoft Word - Psychodrama Selbsterfahrung mit Märchen und Mythen.docx</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Psychodrama Selbsterfahrung mit Märchen und Mythen.docx</dc:title>
  <dc:subject/>
  <dc:creator>Regina Bulian</dc:creator>
  <cp:keywords/>
  <cp:lastModifiedBy>user</cp:lastModifiedBy>
  <cp:revision>2</cp:revision>
  <cp:lastPrinted>2021-05-27T08:12:00Z</cp:lastPrinted>
  <dcterms:created xsi:type="dcterms:W3CDTF">2021-05-27T09:13:00Z</dcterms:created>
  <dcterms:modified xsi:type="dcterms:W3CDTF">2021-05-27T09:13:00Z</dcterms:modified>
</cp:coreProperties>
</file>